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It Must Be Love Lyrics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Sarah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I NEVER THOUGHT I'D MISS YOU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HALF AS MUCH AS I DO.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AND I NEVER THOUGHT I'D FEEL THIS WAY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THE WAY I FEEL ABOUT YOU.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AS SOON AS I WAKE UP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EVERY NIGHT, EVERY DAY.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I KNOW THAT IT'S YOU I NEED TO TAKE THE BLUES AWAY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IT MUST BE LOVE, LOVE, LOVE.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IT MUST BE LOVE, LOVE, LOVE.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NOTHING MORE, NOTHING LESS, LOVE IS THE BEST.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Joe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HOW CAN IT BE THAT WE CAN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SAY SO MUCH WITHOUT WORDS?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BLESS YOU AND BLESS ME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BLESS THE BEES AND THE BIRDS.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I’VE GOT TO BE NEAR YOU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EVERY NIGHT, EVERY DAY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I COULDN’T BE HAPPY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ANY OTHER WAY.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IT MUST BE LOVE, LOVE, LOVE.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IT MUST BE LOVE, LOVE, LOVE.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NOTHING MORE, NOTHING LESS, LOVE IS THE BEST.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